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A66E" w14:textId="77777777" w:rsidR="00445504" w:rsidRDefault="00445504" w:rsidP="00445504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0F3A06E" w14:textId="77777777" w:rsidR="00445504" w:rsidRDefault="00445504" w:rsidP="0044550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5E66F6" w14:textId="77777777" w:rsidR="00445504" w:rsidRPr="00E828F8" w:rsidRDefault="00445504" w:rsidP="0044550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09A0E4C1" w14:textId="77777777" w:rsidR="00445504" w:rsidRDefault="00445504" w:rsidP="00445504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17DBB52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243AC8" w14:textId="5684C51E" w:rsidR="00EA2B6E" w:rsidRPr="00EA4F19" w:rsidRDefault="006920BD" w:rsidP="00EA4F19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EA4F19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EA4F19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EA4F19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5311F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EA4F19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EA4F19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EA4F19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5" w:history="1">
        <w:r w:rsidR="006962B3" w:rsidRPr="00EA4F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FOR508: Advanced Digital Forensics, Incident Response, and Threat Hunting</w:t>
        </w:r>
      </w:hyperlink>
      <w:r w:rsidR="00E66067">
        <w:rPr>
          <w:rFonts w:asciiTheme="minorHAnsi" w:eastAsia="Times New Roman" w:hAnsiTheme="minorHAnsi" w:cstheme="minorHAnsi"/>
          <w:sz w:val="22"/>
          <w:szCs w:val="22"/>
        </w:rPr>
        <w:t xml:space="preserve"> and its</w:t>
      </w:r>
      <w:r w:rsidR="00F424B0"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E5311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associated </w:t>
      </w:r>
      <w:hyperlink r:id="rId6" w:history="1">
        <w:r w:rsidR="00FD5449" w:rsidRPr="00EA4F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Certified Forensic Analyst</w:t>
        </w:r>
      </w:hyperlink>
      <w:r w:rsidR="00445504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(GCFA)</w:t>
      </w:r>
      <w:r w:rsidR="00E5311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exam</w:t>
      </w:r>
      <w:r w:rsidR="0096149A"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0333D12C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6C843A2C" w:rsidR="00B268A8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EA4F19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EA4F19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EA4F19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EA4F19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EA4F19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EA4F19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EA4F19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055A55" w14:textId="78C70863" w:rsidR="00BC373E" w:rsidRPr="00EA4F19" w:rsidRDefault="00724EA2" w:rsidP="00EA4F19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hyperlink r:id="rId7" w:history="1">
        <w:r w:rsidR="00FD5449" w:rsidRPr="00EA4F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FOR508: Advanced Digital Forensics, Incident Response, and Threat Hunting</w:t>
        </w:r>
      </w:hyperlink>
      <w:r w:rsidR="00B745F9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gives</w:t>
      </w:r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responders and threat hunting teams </w:t>
      </w:r>
      <w:r w:rsidR="00E5311F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the </w:t>
      </w:r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advanced skills </w:t>
      </w:r>
      <w:r w:rsidR="00E5311F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they need </w:t>
      </w:r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to hunt down, identify, counter, and recover from a wide range of threats within enterprise networks—including APT nation-state adversaries, organized crime syndicates, and </w:t>
      </w:r>
      <w:proofErr w:type="spellStart"/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>hactivists</w:t>
      </w:r>
      <w:proofErr w:type="spellEnd"/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. </w:t>
      </w:r>
    </w:p>
    <w:p w14:paraId="2E4C78CE" w14:textId="77777777" w:rsidR="00BC373E" w:rsidRPr="00EA4F19" w:rsidRDefault="00BC373E" w:rsidP="00EA4F19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2C207C5C" w14:textId="682B9C0A" w:rsidR="001676C7" w:rsidRPr="00EA4F19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Th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e course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teaches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techniques investigators 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can use 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to perform scalable, rapid response, hunt effectively for threats, quickly identify adversaries, and prepare proper scoping of incidents to begin efficient remediation.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And 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I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’ll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learn to utilize memory forensics and advanced timeline analysis capabilities to perform a rapid assessment of our system and issue a full report to management as quickly as possible.</w:t>
      </w:r>
    </w:p>
    <w:p w14:paraId="4C36BCC2" w14:textId="5B84F669" w:rsidR="00EA4F19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EA4F19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Hlk535563053"/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26AB3B6" w14:textId="7B1CE1ED" w:rsidR="005540AD" w:rsidRDefault="0091030A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</w:p>
    <w:p w14:paraId="39040BDD" w14:textId="77777777" w:rsidR="00EA4F19" w:rsidRPr="00DF457F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bookmarkEnd w:id="1"/>
    <w:p w14:paraId="6C322C71" w14:textId="36648B5B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Detect how and when a breach occurred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5BDFECAD" w14:textId="4A42F47B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Identify compromised and affected systems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38878BFB" w14:textId="05A9E509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Perform damage assessments and determine what was stolen or changed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4311DB93" w14:textId="61C42F48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Contain and remediate incidents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1F216382" w14:textId="3E56D305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Develop scalable indicators and threat intelligence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5EF3222E" w14:textId="2A52A4B3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 xml:space="preserve">Hunt down additional breaches using knowledge of </w:t>
      </w:r>
      <w:r w:rsidR="006F4924">
        <w:rPr>
          <w:rFonts w:asciiTheme="minorHAnsi" w:hAnsiTheme="minorHAnsi" w:cstheme="minorHAnsi"/>
          <w:sz w:val="22"/>
          <w:szCs w:val="22"/>
        </w:rPr>
        <w:t>an</w:t>
      </w:r>
      <w:r w:rsidRPr="00DF457F">
        <w:rPr>
          <w:rFonts w:asciiTheme="minorHAnsi" w:hAnsiTheme="minorHAnsi" w:cstheme="minorHAnsi"/>
          <w:sz w:val="22"/>
          <w:szCs w:val="22"/>
        </w:rPr>
        <w:t xml:space="preserve"> adversary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019CC3E3" w14:textId="77777777" w:rsidR="00DF457F" w:rsidRPr="00DF457F" w:rsidRDefault="00DF457F" w:rsidP="00DF457F">
      <w:pPr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2E2FADCD" w14:textId="2538240B" w:rsidR="0089573B" w:rsidRPr="00EA4F19" w:rsidRDefault="0089573B" w:rsidP="00EA4F19">
      <w:pPr>
        <w:shd w:val="clear" w:color="auto" w:fill="E7E6E6" w:themeFill="background2"/>
        <w:rPr>
          <w:rStyle w:val="Hyperlink"/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fldChar w:fldCharType="begin"/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>HYPERLINK "https://www.giac.org/certification/certified-forensic-analyst-gcfa"</w:instrText>
      </w:r>
      <w:r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fldChar w:fldCharType="separate"/>
      </w:r>
      <w:r w:rsidRPr="00EA4F19">
        <w:rPr>
          <w:rStyle w:val="Hyperlink"/>
          <w:rFonts w:asciiTheme="minorHAnsi" w:hAnsiTheme="minorHAnsi" w:cstheme="minorHAnsi"/>
          <w:b/>
          <w:sz w:val="22"/>
          <w:szCs w:val="22"/>
        </w:rPr>
        <w:t>GIAC Certified Forensic Analyst</w:t>
      </w:r>
      <w:r w:rsidR="00D94E1F" w:rsidRPr="00EA4F19">
        <w:rPr>
          <w:rStyle w:val="Hyperlink"/>
          <w:rFonts w:asciiTheme="minorHAnsi" w:hAnsiTheme="minorHAnsi" w:cstheme="minorHAnsi"/>
          <w:b/>
          <w:sz w:val="22"/>
          <w:szCs w:val="22"/>
        </w:rPr>
        <w:t xml:space="preserve"> (GCFA)</w:t>
      </w:r>
    </w:p>
    <w:p w14:paraId="0AC265D6" w14:textId="77777777" w:rsidR="00EA4F19" w:rsidRPr="00EA4F19" w:rsidRDefault="0089573B" w:rsidP="00EA4F19">
      <w:pPr>
        <w:pStyle w:val="NormalWeb"/>
        <w:spacing w:before="0" w:beforeAutospacing="0" w:after="0" w:afterAutospacing="0" w:line="287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</w:p>
    <w:p w14:paraId="5B0D8E65" w14:textId="644AA1A1" w:rsidR="00397877" w:rsidRPr="004C2242" w:rsidRDefault="0089573B">
      <w:pPr>
        <w:pStyle w:val="NormalWeb"/>
        <w:numPr>
          <w:ilvl w:val="0"/>
          <w:numId w:val="48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The GCFA certification is for professionals working in information security, computer forensics, and incident response. </w:t>
      </w:r>
      <w:r w:rsidRPr="004C2242">
        <w:rPr>
          <w:rFonts w:asciiTheme="minorHAnsi" w:eastAsia="Times New Roman" w:hAnsiTheme="minorHAnsi" w:cstheme="minorHAnsi"/>
          <w:sz w:val="22"/>
          <w:szCs w:val="22"/>
        </w:rPr>
        <w:t xml:space="preserve">The GCFA </w:t>
      </w:r>
      <w:r w:rsidR="00FC7D58" w:rsidRPr="004C2242">
        <w:rPr>
          <w:rFonts w:asciiTheme="minorHAnsi" w:eastAsia="Times New Roman" w:hAnsiTheme="minorHAnsi" w:cstheme="minorHAnsi"/>
          <w:sz w:val="22"/>
          <w:szCs w:val="22"/>
        </w:rPr>
        <w:t>will certify that I</w:t>
      </w:r>
      <w:r w:rsidR="000D4C5C" w:rsidRPr="004C2242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FC7D58" w:rsidRPr="004C2242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4C2242">
        <w:rPr>
          <w:rFonts w:asciiTheme="minorHAnsi" w:eastAsia="Times New Roman" w:hAnsiTheme="minorHAnsi" w:cstheme="minorHAnsi"/>
          <w:sz w:val="22"/>
          <w:szCs w:val="22"/>
        </w:rPr>
        <w:t xml:space="preserve"> able to conduct formal incident investigations and handle advanced incident handling scenarios, including internal and external data breach intrusions, </w:t>
      </w:r>
      <w:r w:rsidRPr="004C2242">
        <w:rPr>
          <w:rFonts w:asciiTheme="minorHAnsi" w:eastAsia="Times New Roman" w:hAnsiTheme="minorHAnsi" w:cstheme="minorHAnsi"/>
          <w:sz w:val="22"/>
          <w:szCs w:val="22"/>
        </w:rPr>
        <w:lastRenderedPageBreak/>
        <w:t>advanced persistent threats, anti-forensic techniques used by attackers, and complex digital forensic cases.</w:t>
      </w:r>
    </w:p>
    <w:p w14:paraId="5DCD92D2" w14:textId="1AF91A24" w:rsidR="00711A49" w:rsidRDefault="000D4C5C" w:rsidP="00EA4F19">
      <w:pPr>
        <w:pStyle w:val="NormalWeb"/>
        <w:numPr>
          <w:ilvl w:val="0"/>
          <w:numId w:val="48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he “Exam Certification and Outcomes Statements” section of the </w:t>
      </w:r>
      <w:hyperlink r:id="rId8" w:history="1">
        <w:r w:rsidR="00711A49" w:rsidRPr="00EA4F1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GCFA: GIAC Certified Forensic Analyst </w:t>
        </w:r>
      </w:hyperlink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page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68357CA3" w14:textId="3E8AF175" w:rsidR="00DF457F" w:rsidRDefault="00DF457F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77777777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FOR508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at [event name], from [start date] through [end date].” or (2) “online, with four months of access to the SANS [select OnDemand or 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7469E027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; 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detail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C363A77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51AE9D90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535562721"/>
      <w:bookmarkStart w:id="3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72CE3601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08A41ACF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hyperlink r:id="rId9" w:history="1">
        <w:r w:rsidR="000D4C5C" w:rsidRPr="000150B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https://www.sans.org/course/advanced-incident-response-threat-hunting-training</w:t>
        </w:r>
      </w:hyperlink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2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3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D69"/>
    <w:multiLevelType w:val="hybridMultilevel"/>
    <w:tmpl w:val="16D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EFF"/>
    <w:multiLevelType w:val="multilevel"/>
    <w:tmpl w:val="A51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55FA"/>
    <w:multiLevelType w:val="multilevel"/>
    <w:tmpl w:val="51D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C6B2F"/>
    <w:multiLevelType w:val="multilevel"/>
    <w:tmpl w:val="8B4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D3C2B"/>
    <w:multiLevelType w:val="multilevel"/>
    <w:tmpl w:val="D7C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254F"/>
    <w:multiLevelType w:val="hybridMultilevel"/>
    <w:tmpl w:val="F0D0EA08"/>
    <w:lvl w:ilvl="0" w:tplc="92AC73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C66A8"/>
    <w:multiLevelType w:val="multilevel"/>
    <w:tmpl w:val="35D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94FA2"/>
    <w:multiLevelType w:val="multilevel"/>
    <w:tmpl w:val="92E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32530"/>
    <w:multiLevelType w:val="multilevel"/>
    <w:tmpl w:val="D4B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D6C6F"/>
    <w:multiLevelType w:val="multilevel"/>
    <w:tmpl w:val="684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2434D"/>
    <w:multiLevelType w:val="multilevel"/>
    <w:tmpl w:val="589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771E1"/>
    <w:multiLevelType w:val="multilevel"/>
    <w:tmpl w:val="10D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6127D"/>
    <w:multiLevelType w:val="multilevel"/>
    <w:tmpl w:val="05F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E0DDC"/>
    <w:multiLevelType w:val="multilevel"/>
    <w:tmpl w:val="C96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005C8"/>
    <w:multiLevelType w:val="multilevel"/>
    <w:tmpl w:val="E33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52706"/>
    <w:multiLevelType w:val="hybridMultilevel"/>
    <w:tmpl w:val="B3B0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21A9B"/>
    <w:multiLevelType w:val="multilevel"/>
    <w:tmpl w:val="C18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906EE"/>
    <w:multiLevelType w:val="hybridMultilevel"/>
    <w:tmpl w:val="19D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C03C6"/>
    <w:multiLevelType w:val="multilevel"/>
    <w:tmpl w:val="016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25CDA"/>
    <w:multiLevelType w:val="multilevel"/>
    <w:tmpl w:val="A1B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355DB"/>
    <w:multiLevelType w:val="multilevel"/>
    <w:tmpl w:val="0E4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42B7"/>
    <w:multiLevelType w:val="multilevel"/>
    <w:tmpl w:val="485E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D1911"/>
    <w:multiLevelType w:val="multilevel"/>
    <w:tmpl w:val="CD22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B5A14"/>
    <w:multiLevelType w:val="multilevel"/>
    <w:tmpl w:val="0AFE2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9CC69EC"/>
    <w:multiLevelType w:val="multilevel"/>
    <w:tmpl w:val="943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73532"/>
    <w:multiLevelType w:val="multilevel"/>
    <w:tmpl w:val="A51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57A87"/>
    <w:multiLevelType w:val="multilevel"/>
    <w:tmpl w:val="B2E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E6B54"/>
    <w:multiLevelType w:val="multilevel"/>
    <w:tmpl w:val="96C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CE02E6"/>
    <w:multiLevelType w:val="multilevel"/>
    <w:tmpl w:val="B11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EB6C7C"/>
    <w:multiLevelType w:val="multilevel"/>
    <w:tmpl w:val="53B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3E57ED"/>
    <w:multiLevelType w:val="hybridMultilevel"/>
    <w:tmpl w:val="B91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255A13"/>
    <w:multiLevelType w:val="hybridMultilevel"/>
    <w:tmpl w:val="6FFCB6F0"/>
    <w:lvl w:ilvl="0" w:tplc="92AC73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212BD"/>
    <w:multiLevelType w:val="hybridMultilevel"/>
    <w:tmpl w:val="11E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6AEF"/>
    <w:multiLevelType w:val="multilevel"/>
    <w:tmpl w:val="478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C09A3"/>
    <w:multiLevelType w:val="hybridMultilevel"/>
    <w:tmpl w:val="D56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05279"/>
    <w:multiLevelType w:val="multilevel"/>
    <w:tmpl w:val="4882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2747F5"/>
    <w:multiLevelType w:val="hybridMultilevel"/>
    <w:tmpl w:val="AEDCE0C4"/>
    <w:lvl w:ilvl="0" w:tplc="92AC73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C6060"/>
    <w:multiLevelType w:val="multilevel"/>
    <w:tmpl w:val="37C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AF221A"/>
    <w:multiLevelType w:val="multilevel"/>
    <w:tmpl w:val="CC1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C3020"/>
    <w:multiLevelType w:val="multilevel"/>
    <w:tmpl w:val="140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65537"/>
    <w:multiLevelType w:val="multilevel"/>
    <w:tmpl w:val="C79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37"/>
  </w:num>
  <w:num w:numId="5">
    <w:abstractNumId w:val="30"/>
  </w:num>
  <w:num w:numId="6">
    <w:abstractNumId w:val="29"/>
  </w:num>
  <w:num w:numId="7">
    <w:abstractNumId w:val="36"/>
  </w:num>
  <w:num w:numId="8">
    <w:abstractNumId w:val="48"/>
  </w:num>
  <w:num w:numId="9">
    <w:abstractNumId w:val="32"/>
  </w:num>
  <w:num w:numId="10">
    <w:abstractNumId w:val="8"/>
  </w:num>
  <w:num w:numId="11">
    <w:abstractNumId w:val="28"/>
  </w:num>
  <w:num w:numId="12">
    <w:abstractNumId w:val="3"/>
  </w:num>
  <w:num w:numId="13">
    <w:abstractNumId w:val="43"/>
  </w:num>
  <w:num w:numId="14">
    <w:abstractNumId w:val="6"/>
  </w:num>
  <w:num w:numId="15">
    <w:abstractNumId w:val="35"/>
  </w:num>
  <w:num w:numId="16">
    <w:abstractNumId w:val="19"/>
  </w:num>
  <w:num w:numId="17">
    <w:abstractNumId w:val="41"/>
  </w:num>
  <w:num w:numId="18">
    <w:abstractNumId w:val="2"/>
  </w:num>
  <w:num w:numId="19">
    <w:abstractNumId w:val="0"/>
  </w:num>
  <w:num w:numId="20">
    <w:abstractNumId w:val="40"/>
  </w:num>
  <w:num w:numId="21">
    <w:abstractNumId w:val="33"/>
  </w:num>
  <w:num w:numId="22">
    <w:abstractNumId w:val="24"/>
  </w:num>
  <w:num w:numId="23">
    <w:abstractNumId w:val="11"/>
  </w:num>
  <w:num w:numId="24">
    <w:abstractNumId w:val="42"/>
  </w:num>
  <w:num w:numId="25">
    <w:abstractNumId w:val="5"/>
  </w:num>
  <w:num w:numId="26">
    <w:abstractNumId w:val="13"/>
  </w:num>
  <w:num w:numId="27">
    <w:abstractNumId w:val="34"/>
  </w:num>
  <w:num w:numId="28">
    <w:abstractNumId w:val="15"/>
  </w:num>
  <w:num w:numId="29">
    <w:abstractNumId w:val="26"/>
  </w:num>
  <w:num w:numId="30">
    <w:abstractNumId w:val="7"/>
  </w:num>
  <w:num w:numId="31">
    <w:abstractNumId w:val="14"/>
  </w:num>
  <w:num w:numId="32">
    <w:abstractNumId w:val="9"/>
  </w:num>
  <w:num w:numId="33">
    <w:abstractNumId w:val="18"/>
  </w:num>
  <w:num w:numId="34">
    <w:abstractNumId w:val="38"/>
  </w:num>
  <w:num w:numId="35">
    <w:abstractNumId w:val="20"/>
  </w:num>
  <w:num w:numId="36">
    <w:abstractNumId w:val="16"/>
  </w:num>
  <w:num w:numId="37">
    <w:abstractNumId w:val="21"/>
  </w:num>
  <w:num w:numId="38">
    <w:abstractNumId w:val="4"/>
  </w:num>
  <w:num w:numId="39">
    <w:abstractNumId w:val="22"/>
  </w:num>
  <w:num w:numId="40">
    <w:abstractNumId w:val="10"/>
  </w:num>
  <w:num w:numId="41">
    <w:abstractNumId w:val="47"/>
  </w:num>
  <w:num w:numId="42">
    <w:abstractNumId w:val="31"/>
  </w:num>
  <w:num w:numId="43">
    <w:abstractNumId w:val="46"/>
  </w:num>
  <w:num w:numId="44">
    <w:abstractNumId w:val="45"/>
  </w:num>
  <w:num w:numId="45">
    <w:abstractNumId w:val="12"/>
  </w:num>
  <w:num w:numId="46">
    <w:abstractNumId w:val="39"/>
  </w:num>
  <w:num w:numId="47">
    <w:abstractNumId w:val="17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470F"/>
    <w:rsid w:val="002068B8"/>
    <w:rsid w:val="002164CD"/>
    <w:rsid w:val="00237A4D"/>
    <w:rsid w:val="002455ED"/>
    <w:rsid w:val="00246300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45504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6DF4"/>
    <w:rsid w:val="005C3D50"/>
    <w:rsid w:val="005C6E72"/>
    <w:rsid w:val="006106D8"/>
    <w:rsid w:val="006211A6"/>
    <w:rsid w:val="00623FD0"/>
    <w:rsid w:val="00632BDA"/>
    <w:rsid w:val="006423A6"/>
    <w:rsid w:val="00643BC9"/>
    <w:rsid w:val="006524F5"/>
    <w:rsid w:val="00670091"/>
    <w:rsid w:val="006920BD"/>
    <w:rsid w:val="006962B3"/>
    <w:rsid w:val="006A29E6"/>
    <w:rsid w:val="006C23C5"/>
    <w:rsid w:val="006D42AA"/>
    <w:rsid w:val="006E70D8"/>
    <w:rsid w:val="006E792E"/>
    <w:rsid w:val="006E79BF"/>
    <w:rsid w:val="006F4924"/>
    <w:rsid w:val="006F6D22"/>
    <w:rsid w:val="00711A49"/>
    <w:rsid w:val="00713AF1"/>
    <w:rsid w:val="007207D8"/>
    <w:rsid w:val="00722887"/>
    <w:rsid w:val="00724EA2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65914"/>
    <w:rsid w:val="00C67912"/>
    <w:rsid w:val="00C75A87"/>
    <w:rsid w:val="00C93CC5"/>
    <w:rsid w:val="00C965B5"/>
    <w:rsid w:val="00CA49A3"/>
    <w:rsid w:val="00CB47B0"/>
    <w:rsid w:val="00CB4E1C"/>
    <w:rsid w:val="00CB644C"/>
    <w:rsid w:val="00CF0EBD"/>
    <w:rsid w:val="00D15F49"/>
    <w:rsid w:val="00D26829"/>
    <w:rsid w:val="00D300EA"/>
    <w:rsid w:val="00D317A1"/>
    <w:rsid w:val="00D32BC8"/>
    <w:rsid w:val="00D334F5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certified-forensic-analyst-gc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advanced-incident-response-threat-hunting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certified-forensic-analyst-gc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ns.org/course/advanced-incident-response-threat-hunting-train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ourse/advanced-incident-response-threat-hunting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Van Kirk, Tanya</cp:lastModifiedBy>
  <cp:revision>3</cp:revision>
  <dcterms:created xsi:type="dcterms:W3CDTF">2019-03-11T19:51:00Z</dcterms:created>
  <dcterms:modified xsi:type="dcterms:W3CDTF">2019-03-11T21:17:00Z</dcterms:modified>
</cp:coreProperties>
</file>